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（様式第２号）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5"/>
        </w:rPr>
        <w:t xml:space="preserve">受第　　　　　　　</w:t>
      </w:r>
      <w:r w:rsidRPr="005E0334">
        <w:rPr>
          <w:rFonts w:asciiTheme="minorEastAsia" w:hAnsiTheme="minorEastAsia" w:hint="eastAsia"/>
          <w:color w:val="000000"/>
          <w:spacing w:val="3"/>
          <w:kern w:val="0"/>
          <w:szCs w:val="21"/>
          <w:fitText w:val="2340" w:id="-1565782015"/>
        </w:rPr>
        <w:t>号</w:t>
      </w:r>
    </w:p>
    <w:p w:rsidR="00C7638C" w:rsidRPr="005E0334" w:rsidRDefault="00150DFA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</w:t>
      </w:r>
      <w:r w:rsidR="00C54F26" w:rsidRPr="00150DFA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150DFA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補助金の交付決定について（通知）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150DFA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日付で交付申請のあった令和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3E581F">
        <w:rPr>
          <w:rFonts w:asciiTheme="minorEastAsia" w:hAnsiTheme="minorEastAsia" w:hint="eastAsia"/>
          <w:color w:val="000000"/>
          <w:spacing w:val="2"/>
          <w:kern w:val="0"/>
          <w:szCs w:val="21"/>
        </w:rPr>
        <w:t>７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条の規定に基づき、下記のとおり交付することに決定しましたので、通知します。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C54F26" w:rsidRPr="005E0334" w:rsidRDefault="00FD247C" w:rsidP="00C54F26">
      <w:pPr>
        <w:ind w:left="426" w:hangingChars="190" w:hanging="426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１　補助金の交付対象となる事業は、</w:t>
      </w:r>
      <w:r w:rsidR="00150DFA">
        <w:rPr>
          <w:rFonts w:asciiTheme="minorEastAsia" w:hAnsiTheme="minorEastAsia" w:hint="eastAsia"/>
          <w:szCs w:val="21"/>
        </w:rPr>
        <w:t xml:space="preserve">　　</w:t>
      </w:r>
      <w:r w:rsidRPr="005E0334">
        <w:rPr>
          <w:rFonts w:asciiTheme="minorEastAsia" w:hAnsiTheme="minorEastAsia" w:hint="eastAsia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年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 xml:space="preserve">月　</w:t>
      </w:r>
      <w:r w:rsidR="00C54F26" w:rsidRPr="005E0334">
        <w:rPr>
          <w:rFonts w:asciiTheme="minorEastAsia" w:hAnsiTheme="minorEastAsia" w:hint="eastAsia"/>
          <w:szCs w:val="21"/>
        </w:rPr>
        <w:t xml:space="preserve">　</w:t>
      </w:r>
      <w:r w:rsidRPr="005E0334">
        <w:rPr>
          <w:rFonts w:asciiTheme="minorEastAsia" w:hAnsiTheme="minorEastAsia" w:hint="eastAsia"/>
          <w:szCs w:val="21"/>
        </w:rPr>
        <w:t>日付で交付申請のあった</w:t>
      </w:r>
      <w:r w:rsidR="00C54F26" w:rsidRPr="005E0334">
        <w:rPr>
          <w:rFonts w:asciiTheme="minorEastAsia" w:hAnsiTheme="minorEastAsia" w:hint="eastAsia"/>
          <w:szCs w:val="21"/>
        </w:rPr>
        <w:t xml:space="preserve">　　</w:t>
      </w:r>
      <w:r w:rsidR="00150DFA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150DFA" w:rsidRDefault="00FD247C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年度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szCs w:val="21"/>
        </w:rPr>
        <w:t>補助金申請書（以下「申請書」という。）の事業とし、</w:t>
      </w:r>
    </w:p>
    <w:p w:rsidR="00FD247C" w:rsidRPr="005E0334" w:rsidRDefault="005E0334" w:rsidP="00C54F26">
      <w:pPr>
        <w:ind w:leftChars="100" w:left="426" w:hangingChars="90" w:hanging="202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そ</w:t>
      </w:r>
      <w:r w:rsidR="00FD247C" w:rsidRPr="005E0334">
        <w:rPr>
          <w:rFonts w:asciiTheme="minorEastAsia" w:hAnsiTheme="minorEastAsia" w:hint="eastAsia"/>
          <w:szCs w:val="21"/>
        </w:rPr>
        <w:t>の内容</w:t>
      </w:r>
      <w:r w:rsidR="004913E3" w:rsidRPr="005E0334">
        <w:rPr>
          <w:rFonts w:asciiTheme="minorEastAsia" w:hAnsiTheme="minorEastAsia" w:hint="eastAsia"/>
          <w:szCs w:val="21"/>
        </w:rPr>
        <w:t>は</w:t>
      </w:r>
      <w:r w:rsidR="00C54F26" w:rsidRPr="005E0334">
        <w:rPr>
          <w:rFonts w:asciiTheme="minorEastAsia" w:hAnsiTheme="minorEastAsia" w:hint="eastAsia"/>
          <w:szCs w:val="21"/>
        </w:rPr>
        <w:t>申請</w:t>
      </w:r>
      <w:r w:rsidR="00FD247C" w:rsidRPr="005E0334">
        <w:rPr>
          <w:rFonts w:asciiTheme="minorEastAsia" w:hAnsiTheme="minorEastAsia" w:hint="eastAsia"/>
          <w:szCs w:val="21"/>
        </w:rPr>
        <w:t>書の事業内容の記載のとおりとする。</w:t>
      </w:r>
    </w:p>
    <w:p w:rsidR="00FD247C" w:rsidRPr="005E0334" w:rsidRDefault="00FD247C" w:rsidP="00FD247C">
      <w:pPr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２　補助事業に要する経費及び補助金の額は、次のとおりとするが、実績報告を審査した後、交付決定をすることがある。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3026"/>
        <w:gridCol w:w="3019"/>
        <w:gridCol w:w="3019"/>
      </w:tblGrid>
      <w:tr w:rsidR="00AD7CC8" w:rsidTr="00AD7CC8">
        <w:trPr>
          <w:trHeight w:val="489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補助事業に要する経費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補助金の額</w:t>
            </w:r>
          </w:p>
        </w:tc>
      </w:tr>
      <w:tr w:rsidR="00AD7CC8" w:rsidTr="00AD7CC8">
        <w:trPr>
          <w:trHeight w:val="56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7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5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49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71"/>
        </w:trPr>
        <w:tc>
          <w:tcPr>
            <w:tcW w:w="3096" w:type="dxa"/>
            <w:vAlign w:val="center"/>
          </w:tcPr>
          <w:p w:rsidR="00AD7CC8" w:rsidRDefault="00AD7CC8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D7CC8" w:rsidTr="00AD7CC8">
        <w:trPr>
          <w:trHeight w:val="551"/>
        </w:trPr>
        <w:tc>
          <w:tcPr>
            <w:tcW w:w="3096" w:type="dxa"/>
            <w:vAlign w:val="center"/>
          </w:tcPr>
          <w:p w:rsidR="00AD7CC8" w:rsidRDefault="00AD7CC8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96" w:type="dxa"/>
            <w:vAlign w:val="center"/>
          </w:tcPr>
          <w:p w:rsidR="00AD7CC8" w:rsidRDefault="00AD7CC8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lastRenderedPageBreak/>
        <w:t>３　補助事業は、</w:t>
      </w:r>
      <w:r w:rsidR="00847E17">
        <w:rPr>
          <w:rFonts w:asciiTheme="minorEastAsia" w:hAnsiTheme="minorEastAsia" w:hint="eastAsia"/>
          <w:szCs w:val="21"/>
        </w:rPr>
        <w:t>当該年度</w:t>
      </w:r>
      <w:r w:rsidRPr="005E0334">
        <w:rPr>
          <w:rFonts w:asciiTheme="minorEastAsia" w:hAnsiTheme="minorEastAsia" w:hint="eastAsia"/>
          <w:szCs w:val="21"/>
        </w:rPr>
        <w:t>の３月３１日までに完了しなければならない。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４　補助事業の内容を変更しようとするときは、あらかじめ変更承認申請書を提出して承認を受ければならない。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>５　補助事業が完了したときは、別に指示するところにより実績報告を提出すること。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６　補助事業の適正な遂行を図るため必要があると認めるときは、検査員をして当該補助事業にかかる帳簿、書類、その他物件を検査することができる。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6066F2">
      <w:pPr>
        <w:suppressAutoHyphens/>
        <w:wordWrap w:val="0"/>
        <w:ind w:left="240" w:hangingChars="100" w:hanging="24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７　補助事業は、この通知のほか日南町補助金等交付規則及び日南町</w:t>
      </w:r>
      <w:r w:rsidR="005E0334"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スポーツ大会等派遣費</w:t>
      </w:r>
      <w:r w:rsidRPr="005E0334">
        <w:rPr>
          <w:rFonts w:asciiTheme="minorEastAsia" w:hAnsiTheme="minorEastAsia" w:hint="eastAsia"/>
          <w:color w:val="000000"/>
          <w:spacing w:val="8"/>
          <w:kern w:val="0"/>
          <w:szCs w:val="21"/>
        </w:rPr>
        <w:t>補助金交付要綱の定めるところに従わなければならない。</w:t>
      </w:r>
    </w:p>
    <w:p w:rsidR="00C7638C" w:rsidRPr="005E0334" w:rsidRDefault="00C7638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szCs w:val="21"/>
        </w:rPr>
      </w:pPr>
    </w:p>
    <w:sectPr w:rsidR="00C7638C" w:rsidRPr="005E0334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150DFA"/>
    <w:rsid w:val="002C5CD3"/>
    <w:rsid w:val="003E581F"/>
    <w:rsid w:val="004913E3"/>
    <w:rsid w:val="005E0334"/>
    <w:rsid w:val="006066F2"/>
    <w:rsid w:val="00847E17"/>
    <w:rsid w:val="00AD7CC8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F114A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岡本 健太</cp:lastModifiedBy>
  <cp:revision>7</cp:revision>
  <cp:lastPrinted>2024-01-29T08:32:00Z</cp:lastPrinted>
  <dcterms:created xsi:type="dcterms:W3CDTF">2022-03-15T01:47:00Z</dcterms:created>
  <dcterms:modified xsi:type="dcterms:W3CDTF">2024-03-08T00:20:00Z</dcterms:modified>
</cp:coreProperties>
</file>