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様式第１号（第２条第１項関係）</w:t>
      </w:r>
    </w:p>
    <w:p w:rsidR="00B52537" w:rsidRDefault="000A4ABF">
      <w:pPr>
        <w:spacing w:line="360" w:lineRule="exact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52537">
        <w:rPr>
          <w:rFonts w:ascii="ＭＳ 明朝" w:hAnsi="ＭＳ 明朝" w:hint="eastAsia"/>
          <w:sz w:val="24"/>
        </w:rPr>
        <w:t xml:space="preserve">　　年　　月　　日</w:t>
      </w: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p w:rsidR="00B52537" w:rsidRDefault="00B52537">
      <w:pPr>
        <w:spacing w:line="360" w:lineRule="exact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日南町長　様</w:t>
      </w: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p w:rsidR="00B52537" w:rsidRDefault="00B52537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:rsidR="00B52537" w:rsidRDefault="00B52537">
      <w:pPr>
        <w:spacing w:line="360" w:lineRule="exact"/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申請者　</w:t>
      </w:r>
    </w:p>
    <w:p w:rsidR="00B52537" w:rsidRDefault="00B52537">
      <w:pPr>
        <w:spacing w:line="360" w:lineRule="exact"/>
        <w:ind w:firstLineChars="2300" w:firstLine="55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52537" w:rsidRDefault="00B52537">
      <w:pPr>
        <w:spacing w:line="360" w:lineRule="exact"/>
        <w:rPr>
          <w:rFonts w:ascii="ＭＳ 明朝" w:hAnsi="ＭＳ 明朝" w:hint="eastAsia"/>
          <w:sz w:val="18"/>
        </w:rPr>
      </w:pPr>
    </w:p>
    <w:p w:rsidR="00B52537" w:rsidRDefault="00B52537">
      <w:pPr>
        <w:spacing w:line="360" w:lineRule="exact"/>
        <w:ind w:firstLineChars="2500" w:firstLine="550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52537" w:rsidRDefault="00B52537">
      <w:pPr>
        <w:spacing w:line="360" w:lineRule="exact"/>
        <w:jc w:val="right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（法人にあっては、その住所、名称及び代表者の氏名）</w:t>
      </w: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p w:rsidR="00B52537" w:rsidRDefault="00B52537">
      <w:pPr>
        <w:spacing w:line="36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地下水採取許可申請書</w:t>
      </w: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p w:rsidR="00B52537" w:rsidRDefault="00B52537">
      <w:pPr>
        <w:spacing w:line="36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日南町地下水保全条例第８条第１項の規定により、次のとおり、申請します。</w:t>
      </w:r>
    </w:p>
    <w:p w:rsidR="00B52537" w:rsidRDefault="00B52537">
      <w:pPr>
        <w:spacing w:line="360" w:lineRule="exact"/>
        <w:rPr>
          <w:rFonts w:ascii="ＭＳ 明朝" w:hAnsi="ＭＳ 明朝" w:hint="eastAsia"/>
          <w:sz w:val="24"/>
        </w:rPr>
      </w:pPr>
    </w:p>
    <w:tbl>
      <w:tblPr>
        <w:tblW w:w="96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1"/>
        <w:gridCol w:w="3015"/>
        <w:gridCol w:w="3659"/>
      </w:tblGrid>
      <w:tr w:rsidR="00B52537">
        <w:trPr>
          <w:trHeight w:val="375"/>
        </w:trPr>
        <w:tc>
          <w:tcPr>
            <w:tcW w:w="2971" w:type="dxa"/>
            <w:vAlign w:val="center"/>
          </w:tcPr>
          <w:p w:rsidR="00B52537" w:rsidRDefault="00B52537">
            <w:pPr>
              <w:spacing w:line="48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地下水の用途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</w:rPr>
            </w:pPr>
          </w:p>
        </w:tc>
      </w:tr>
      <w:tr w:rsidR="00B52537">
        <w:trPr>
          <w:trHeight w:val="1090"/>
        </w:trPr>
        <w:tc>
          <w:tcPr>
            <w:tcW w:w="2971" w:type="dxa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地下水の利用計画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B52537">
        <w:trPr>
          <w:trHeight w:val="70"/>
        </w:trPr>
        <w:tc>
          <w:tcPr>
            <w:tcW w:w="2971" w:type="dxa"/>
            <w:vMerge w:val="restart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井戸ストレーナーの位置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　上限　　　　　　　　ｍ　　下限　　　　　　　　ｍ</w:t>
            </w:r>
          </w:p>
        </w:tc>
      </w:tr>
      <w:tr w:rsidR="00B52537">
        <w:trPr>
          <w:trHeight w:val="70"/>
        </w:trPr>
        <w:tc>
          <w:tcPr>
            <w:tcW w:w="2971" w:type="dxa"/>
            <w:vMerge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　上限              　ｍ　　下限　　　　　　　　ｍ</w:t>
            </w:r>
          </w:p>
        </w:tc>
      </w:tr>
      <w:tr w:rsidR="00B52537">
        <w:trPr>
          <w:trHeight w:val="375"/>
        </w:trPr>
        <w:tc>
          <w:tcPr>
            <w:tcW w:w="2971" w:type="dxa"/>
            <w:vMerge w:val="restart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揚水機の種類・能力</w:t>
            </w:r>
          </w:p>
        </w:tc>
        <w:tc>
          <w:tcPr>
            <w:tcW w:w="3015" w:type="dxa"/>
            <w:vMerge w:val="restart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59" w:type="dxa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吐出口径                 mm</w:t>
            </w:r>
          </w:p>
        </w:tc>
      </w:tr>
      <w:tr w:rsidR="00B52537">
        <w:trPr>
          <w:trHeight w:val="70"/>
        </w:trPr>
        <w:tc>
          <w:tcPr>
            <w:tcW w:w="2971" w:type="dxa"/>
            <w:vMerge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5" w:type="dxa"/>
            <w:vMerge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59" w:type="dxa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960" w:id="1"/>
              </w:rPr>
              <w:t>断面</w:t>
            </w:r>
            <w:r>
              <w:rPr>
                <w:rFonts w:ascii="ＭＳ 明朝" w:hAnsi="ＭＳ 明朝" w:hint="eastAsia"/>
                <w:kern w:val="0"/>
                <w:sz w:val="24"/>
                <w:fitText w:val="960" w:id="1"/>
              </w:rPr>
              <w:t>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 </w:t>
            </w:r>
            <w:r>
              <w:rPr>
                <w:rFonts w:ascii="ＭＳ 明朝" w:hAnsi="ＭＳ 明朝" w:hint="eastAsia"/>
                <w:w w:val="50"/>
                <w:kern w:val="0"/>
                <w:sz w:val="24"/>
                <w:fitText w:val="240" w:id="2"/>
              </w:rPr>
              <w:t>ｃ㎡</w:t>
            </w:r>
          </w:p>
        </w:tc>
      </w:tr>
      <w:tr w:rsidR="00B52537">
        <w:trPr>
          <w:trHeight w:val="70"/>
        </w:trPr>
        <w:tc>
          <w:tcPr>
            <w:tcW w:w="2971" w:type="dxa"/>
            <w:vMerge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15" w:type="dxa"/>
            <w:vMerge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659" w:type="dxa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能　　力               　kW</w:t>
            </w:r>
          </w:p>
        </w:tc>
      </w:tr>
      <w:tr w:rsidR="00B52537">
        <w:trPr>
          <w:trHeight w:val="330"/>
        </w:trPr>
        <w:tc>
          <w:tcPr>
            <w:tcW w:w="2971" w:type="dxa"/>
            <w:vAlign w:val="center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 w:rsidRPr="00437DA2">
              <w:rPr>
                <w:rFonts w:ascii="ＭＳ 明朝" w:hAnsi="ＭＳ 明朝" w:hint="eastAsia"/>
                <w:spacing w:val="30"/>
                <w:kern w:val="0"/>
                <w:sz w:val="24"/>
                <w:fitText w:val="1200" w:id="3"/>
              </w:rPr>
              <w:t>掘削深度</w:t>
            </w:r>
            <w:r>
              <w:rPr>
                <w:rFonts w:ascii="ＭＳ 明朝" w:hAnsi="ＭＳ 明朝" w:hint="eastAsia"/>
                <w:sz w:val="24"/>
              </w:rPr>
              <w:t>（井戸の深さ）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ｍ</w:t>
            </w:r>
          </w:p>
        </w:tc>
      </w:tr>
      <w:tr w:rsidR="00B52537">
        <w:trPr>
          <w:trHeight w:val="70"/>
        </w:trPr>
        <w:tc>
          <w:tcPr>
            <w:tcW w:w="2971" w:type="dxa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一日平均採取量（見込み）　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ind w:firstLineChars="1200" w:firstLine="28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㎥</w:t>
            </w:r>
          </w:p>
        </w:tc>
      </w:tr>
      <w:tr w:rsidR="00B52537">
        <w:trPr>
          <w:trHeight w:val="70"/>
        </w:trPr>
        <w:tc>
          <w:tcPr>
            <w:tcW w:w="2971" w:type="dxa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掘削場所の土地所有者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52537" w:rsidRDefault="00B52537">
            <w:pPr>
              <w:spacing w:line="52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　　　　　　　　　　　　　℡</w:t>
            </w:r>
          </w:p>
        </w:tc>
      </w:tr>
      <w:tr w:rsidR="00B52537">
        <w:trPr>
          <w:trHeight w:val="345"/>
        </w:trPr>
        <w:tc>
          <w:tcPr>
            <w:tcW w:w="2971" w:type="dxa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地下水の利用者</w:t>
            </w:r>
          </w:p>
          <w:p w:rsidR="00B52537" w:rsidRDefault="00B52537">
            <w:pPr>
              <w:spacing w:line="360" w:lineRule="exact"/>
              <w:ind w:left="-6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※申請者と利用者が異なる場合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52537" w:rsidRDefault="00B52537">
            <w:pPr>
              <w:spacing w:line="520" w:lineRule="exact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4"/>
              </w:rPr>
              <w:t>氏名　　　　　　　　　　　　　℡</w:t>
            </w:r>
          </w:p>
        </w:tc>
      </w:tr>
      <w:tr w:rsidR="00B52537">
        <w:trPr>
          <w:trHeight w:val="1080"/>
        </w:trPr>
        <w:tc>
          <w:tcPr>
            <w:tcW w:w="2971" w:type="dxa"/>
            <w:vAlign w:val="center"/>
          </w:tcPr>
          <w:p w:rsidR="00B52537" w:rsidRDefault="00B52537">
            <w:pPr>
              <w:spacing w:line="36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74" w:type="dxa"/>
            <w:gridSpan w:val="2"/>
          </w:tcPr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１．地下水の採取場所が確認できる図面</w:t>
            </w:r>
          </w:p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２．井戸の構造図</w:t>
            </w:r>
          </w:p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３．掘削場所の土地所有者の同意書</w:t>
            </w:r>
          </w:p>
          <w:p w:rsidR="00B52537" w:rsidRDefault="00B52537">
            <w:pPr>
              <w:spacing w:line="240" w:lineRule="exact"/>
              <w:ind w:firstLineChars="900" w:firstLine="16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※申請者と土地所有者が異なる場合</w:t>
            </w:r>
          </w:p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４．申請者と利用者の関係等を表す書類</w:t>
            </w:r>
          </w:p>
          <w:p w:rsidR="00B52537" w:rsidRDefault="00B52537">
            <w:pPr>
              <w:spacing w:line="240" w:lineRule="exact"/>
              <w:ind w:firstLineChars="900" w:firstLine="16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※申請者と地下水の利用者が異なる場合</w:t>
            </w:r>
          </w:p>
          <w:p w:rsidR="00B52537" w:rsidRDefault="00B52537">
            <w:pPr>
              <w:spacing w:line="36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５．利用施設の配水処理方法及び施設等の図面</w:t>
            </w:r>
          </w:p>
        </w:tc>
      </w:tr>
    </w:tbl>
    <w:p w:rsidR="00B52537" w:rsidRDefault="00B52537">
      <w:pPr>
        <w:spacing w:line="20" w:lineRule="exact"/>
      </w:pPr>
    </w:p>
    <w:sectPr w:rsidR="00B52537">
      <w:type w:val="continuous"/>
      <w:pgSz w:w="11906" w:h="16838"/>
      <w:pgMar w:top="1134" w:right="1134" w:bottom="1134" w:left="1134" w:header="1134" w:footer="720" w:gutter="0"/>
      <w:cols w:space="720"/>
      <w:noEndnote/>
      <w:docGrid w:linePitch="38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537" w:rsidRDefault="00B52537">
      <w:r>
        <w:separator/>
      </w:r>
    </w:p>
  </w:endnote>
  <w:endnote w:type="continuationSeparator" w:id="0">
    <w:p w:rsidR="00B52537" w:rsidRDefault="00B5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537" w:rsidRDefault="00B52537">
      <w:r>
        <w:separator/>
      </w:r>
    </w:p>
  </w:footnote>
  <w:footnote w:type="continuationSeparator" w:id="0">
    <w:p w:rsidR="00B52537" w:rsidRDefault="00B5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BF"/>
    <w:rsid w:val="000A4ABF"/>
    <w:rsid w:val="00437DA2"/>
    <w:rsid w:val="00B5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4C9C5-EC98-463A-9893-397DCDDE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00"/>
      <w:u w:val="single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○ニセコ町地下水保全条例施行規則</vt:lpstr>
    </vt:vector>
  </TitlesOfParts>
  <Company> 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2022-01-07T03:14:00Z</dcterms:created>
  <dcterms:modified xsi:type="dcterms:W3CDTF">2022-01-07T03:14:00Z</dcterms:modified>
  <cp:category/>
  <cp:contentStatus/>
</cp:coreProperties>
</file>